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27DAA7" w14:textId="5DCCAFC5" w:rsidR="000841A3" w:rsidRDefault="00F57B98" w:rsidP="000841A3">
      <w:pPr>
        <w:rPr>
          <w:b/>
          <w:bCs/>
        </w:rPr>
      </w:pPr>
      <w:r>
        <w:rPr>
          <w:b/>
          <w:bCs/>
        </w:rPr>
        <w:t xml:space="preserve"> </w:t>
      </w:r>
    </w:p>
    <w:p w14:paraId="7E9F3C02" w14:textId="1CCBF0E9" w:rsidR="00101A2A" w:rsidRDefault="003A640E" w:rsidP="000841A3">
      <w:pPr>
        <w:jc w:val="center"/>
        <w:rPr>
          <w:b/>
          <w:bCs/>
        </w:rPr>
      </w:pPr>
      <w:r>
        <w:rPr>
          <w:b/>
          <w:bCs/>
        </w:rPr>
        <w:t xml:space="preserve">Notice to </w:t>
      </w:r>
      <w:r w:rsidR="002609BB">
        <w:rPr>
          <w:b/>
          <w:bCs/>
        </w:rPr>
        <w:t>Employer</w:t>
      </w:r>
      <w:r>
        <w:rPr>
          <w:b/>
          <w:bCs/>
        </w:rPr>
        <w:t xml:space="preserve"> that a Complaint was Received</w:t>
      </w:r>
    </w:p>
    <w:p w14:paraId="1D6A81E5" w14:textId="77777777" w:rsidR="000841A3" w:rsidRDefault="000841A3" w:rsidP="000841A3">
      <w:pPr>
        <w:jc w:val="center"/>
        <w:rPr>
          <w:b/>
          <w:bCs/>
        </w:rPr>
      </w:pPr>
    </w:p>
    <w:p w14:paraId="0326F6FF" w14:textId="46C442B3" w:rsidR="001A4C5C" w:rsidRDefault="003A640E" w:rsidP="004C36FA">
      <w:pPr>
        <w:spacing w:after="0"/>
      </w:pPr>
      <w:r>
        <w:t xml:space="preserve">&lt;&lt; </w:t>
      </w:r>
      <w:r w:rsidR="00177A82">
        <w:t>Respondent</w:t>
      </w:r>
      <w:r w:rsidR="00475075">
        <w:t>’s Board Chair/Organizational Supervisor</w:t>
      </w:r>
      <w:r>
        <w:t xml:space="preserve"> &gt;&gt;</w:t>
      </w:r>
    </w:p>
    <w:p w14:paraId="50FD43AB" w14:textId="77777777" w:rsidR="001A4C5C" w:rsidRDefault="001A4C5C" w:rsidP="001B1D76"/>
    <w:p w14:paraId="18EEFBBE" w14:textId="77777777" w:rsidR="008165B6" w:rsidRDefault="000B7F65" w:rsidP="001B1D76">
      <w:r>
        <w:t>The purpose of this notice is to inform you that a complaint alleging ministerial misconduct</w:t>
      </w:r>
      <w:r w:rsidR="00180918">
        <w:t xml:space="preserve"> has been received by the </w:t>
      </w:r>
      <w:r w:rsidR="00EE4ABF">
        <w:t>&lt;&lt;national office or area conference&gt;&gt;</w:t>
      </w:r>
      <w:r w:rsidR="004C36FA">
        <w:t xml:space="preserve"> against &lt;&lt; </w:t>
      </w:r>
      <w:r w:rsidR="008650CD">
        <w:t>name of respondent&gt;&gt;</w:t>
      </w:r>
      <w:r w:rsidR="00EE4ABF">
        <w:t>.</w:t>
      </w:r>
      <w:r w:rsidR="00DB10A7">
        <w:t xml:space="preserve"> </w:t>
      </w:r>
      <w:r w:rsidR="00CD6F63">
        <w:t xml:space="preserve">The respondent has not been </w:t>
      </w:r>
      <w:proofErr w:type="gramStart"/>
      <w:r w:rsidR="00CD6F63">
        <w:t>charge</w:t>
      </w:r>
      <w:proofErr w:type="gramEnd"/>
      <w:r w:rsidR="00CD6F63">
        <w:t xml:space="preserve"> with or found guilty of misconduct at this point. </w:t>
      </w:r>
      <w:r w:rsidR="00584EC2">
        <w:t xml:space="preserve">A misconduct response team will lead a process to determine </w:t>
      </w:r>
      <w:r w:rsidR="008165B6">
        <w:t xml:space="preserve">appropriate next steps. </w:t>
      </w:r>
    </w:p>
    <w:p w14:paraId="6CBB6F74" w14:textId="233C6EAF" w:rsidR="00D005E8" w:rsidRDefault="00DB10A7" w:rsidP="001B1D76">
      <w:r>
        <w:t>The com</w:t>
      </w:r>
      <w:r w:rsidR="00683460">
        <w:t xml:space="preserve">plaint concerns allegations of &lt;&lt; nature of complaint &gt;&gt;.  </w:t>
      </w:r>
    </w:p>
    <w:p w14:paraId="3B681D4D" w14:textId="4A954B4B" w:rsidR="00683460" w:rsidRDefault="00683460" w:rsidP="001B1D76"/>
    <w:p w14:paraId="4BD8225F" w14:textId="07F046E8" w:rsidR="00F2279F" w:rsidRPr="00FD685F" w:rsidRDefault="00F2279F" w:rsidP="007C575F">
      <w:pPr>
        <w:pBdr>
          <w:top w:val="single" w:sz="4" w:space="1" w:color="auto"/>
          <w:left w:val="single" w:sz="4" w:space="4" w:color="auto"/>
          <w:bottom w:val="single" w:sz="4" w:space="1" w:color="auto"/>
          <w:right w:val="single" w:sz="4" w:space="4" w:color="auto"/>
        </w:pBdr>
        <w:rPr>
          <w:i/>
          <w:iCs/>
        </w:rPr>
      </w:pPr>
      <w:r w:rsidRPr="00FD685F">
        <w:rPr>
          <w:i/>
          <w:iCs/>
        </w:rPr>
        <w:t>&lt;&lt; option a</w:t>
      </w:r>
      <w:r w:rsidR="008165B6">
        <w:rPr>
          <w:i/>
          <w:iCs/>
        </w:rPr>
        <w:t xml:space="preserve"> – if complaint concerns abuse or sexual misconduct</w:t>
      </w:r>
      <w:r w:rsidRPr="00FD685F">
        <w:rPr>
          <w:i/>
          <w:iCs/>
        </w:rPr>
        <w:t xml:space="preserve">&gt;&gt; </w:t>
      </w:r>
    </w:p>
    <w:p w14:paraId="7121086D" w14:textId="520FC847" w:rsidR="000D5BB2" w:rsidRDefault="0044183D" w:rsidP="007C575F">
      <w:pPr>
        <w:pBdr>
          <w:top w:val="single" w:sz="4" w:space="1" w:color="auto"/>
          <w:left w:val="single" w:sz="4" w:space="4" w:color="auto"/>
          <w:bottom w:val="single" w:sz="4" w:space="1" w:color="auto"/>
          <w:right w:val="single" w:sz="4" w:space="4" w:color="auto"/>
        </w:pBdr>
        <w:rPr>
          <w:b/>
          <w:bCs/>
        </w:rPr>
      </w:pPr>
      <w:r>
        <w:t>Due to</w:t>
      </w:r>
      <w:r w:rsidR="008D57BA">
        <w:t xml:space="preserve"> the nature of this complaint, we recommend the respondent be placed on administrative leave during the duration of this misconduct process. This will mitigate against any future harm in the event the complaint is found to </w:t>
      </w:r>
      <w:r w:rsidR="008C1CA3">
        <w:t>have merit</w:t>
      </w:r>
      <w:r w:rsidR="008D57BA">
        <w:t xml:space="preserve">. </w:t>
      </w:r>
    </w:p>
    <w:p w14:paraId="6CD677D8" w14:textId="77777777" w:rsidR="007C575F" w:rsidRDefault="007C575F" w:rsidP="007C575F">
      <w:pPr>
        <w:rPr>
          <w:i/>
          <w:iCs/>
        </w:rPr>
      </w:pPr>
    </w:p>
    <w:p w14:paraId="56DF27EF" w14:textId="06A8C806" w:rsidR="000D5BB2" w:rsidRDefault="000D5BB2" w:rsidP="007C575F">
      <w:pPr>
        <w:pBdr>
          <w:top w:val="single" w:sz="4" w:space="1" w:color="auto"/>
          <w:left w:val="single" w:sz="4" w:space="4" w:color="auto"/>
          <w:bottom w:val="single" w:sz="4" w:space="1" w:color="auto"/>
          <w:right w:val="single" w:sz="4" w:space="4" w:color="auto"/>
        </w:pBdr>
        <w:rPr>
          <w:i/>
          <w:iCs/>
        </w:rPr>
      </w:pPr>
      <w:r w:rsidRPr="000D5BB2">
        <w:rPr>
          <w:i/>
          <w:iCs/>
        </w:rPr>
        <w:t>&lt;&lt; option b</w:t>
      </w:r>
      <w:r w:rsidR="00833794">
        <w:rPr>
          <w:i/>
          <w:iCs/>
        </w:rPr>
        <w:t xml:space="preserve"> – if complaint concerns financial mismanagement</w:t>
      </w:r>
      <w:r w:rsidRPr="000D5BB2">
        <w:rPr>
          <w:i/>
          <w:iCs/>
        </w:rPr>
        <w:t>&gt;&gt;</w:t>
      </w:r>
    </w:p>
    <w:p w14:paraId="3BE60853" w14:textId="5E02AC00" w:rsidR="00331ACD" w:rsidRPr="008C1CA3" w:rsidRDefault="0044183D" w:rsidP="007C575F">
      <w:pPr>
        <w:pBdr>
          <w:top w:val="single" w:sz="4" w:space="1" w:color="auto"/>
          <w:left w:val="single" w:sz="4" w:space="4" w:color="auto"/>
          <w:bottom w:val="single" w:sz="4" w:space="1" w:color="auto"/>
          <w:right w:val="single" w:sz="4" w:space="4" w:color="auto"/>
        </w:pBdr>
      </w:pPr>
      <w:r>
        <w:t>Due to</w:t>
      </w:r>
      <w:r w:rsidR="00833794">
        <w:t xml:space="preserve"> the nature of this complaint, we recommend the respondent </w:t>
      </w:r>
      <w:r w:rsidR="00655259">
        <w:t xml:space="preserve">be recused from any duties requiring handling of or administration of funds including </w:t>
      </w:r>
      <w:r>
        <w:t>access to</w:t>
      </w:r>
      <w:r w:rsidR="00655259">
        <w:t xml:space="preserve"> organizational credit cards</w:t>
      </w:r>
      <w:r>
        <w:t xml:space="preserve">, </w:t>
      </w:r>
      <w:r w:rsidR="00655259">
        <w:t xml:space="preserve">other means of </w:t>
      </w:r>
      <w:r>
        <w:t xml:space="preserve">accessing funds, or </w:t>
      </w:r>
      <w:r w:rsidR="003C7AFC">
        <w:t>manipulating records</w:t>
      </w:r>
      <w:r w:rsidR="008C1CA3">
        <w:t xml:space="preserve">. This will mitigate against any future financial harm to the organization in the event the complaint is found to have merit. </w:t>
      </w:r>
    </w:p>
    <w:p w14:paraId="41CF2042" w14:textId="77777777" w:rsidR="007C575F" w:rsidRDefault="007C575F" w:rsidP="000D5BB2">
      <w:pPr>
        <w:rPr>
          <w:b/>
          <w:bCs/>
        </w:rPr>
      </w:pPr>
    </w:p>
    <w:p w14:paraId="7FE5EE20" w14:textId="3670E928" w:rsidR="008C1CA3" w:rsidRDefault="008C1CA3" w:rsidP="001D1F20">
      <w:pPr>
        <w:pBdr>
          <w:top w:val="single" w:sz="4" w:space="1" w:color="auto"/>
          <w:left w:val="single" w:sz="4" w:space="4" w:color="auto"/>
          <w:bottom w:val="single" w:sz="4" w:space="1" w:color="auto"/>
          <w:right w:val="single" w:sz="4" w:space="4" w:color="auto"/>
        </w:pBdr>
        <w:rPr>
          <w:b/>
          <w:bCs/>
        </w:rPr>
      </w:pPr>
      <w:r>
        <w:rPr>
          <w:b/>
          <w:bCs/>
        </w:rPr>
        <w:t xml:space="preserve">&lt;&lt; option c – if complaint </w:t>
      </w:r>
      <w:r w:rsidR="0044183D">
        <w:rPr>
          <w:b/>
          <w:bCs/>
        </w:rPr>
        <w:t>is other than a or b &gt;&gt;</w:t>
      </w:r>
    </w:p>
    <w:p w14:paraId="280EBAAD" w14:textId="39D5EA82" w:rsidR="009D268A" w:rsidRDefault="003C7AFC" w:rsidP="001D1F20">
      <w:pPr>
        <w:pBdr>
          <w:top w:val="single" w:sz="4" w:space="1" w:color="auto"/>
          <w:left w:val="single" w:sz="4" w:space="4" w:color="auto"/>
          <w:bottom w:val="single" w:sz="4" w:space="1" w:color="auto"/>
          <w:right w:val="single" w:sz="4" w:space="4" w:color="auto"/>
        </w:pBdr>
      </w:pPr>
      <w:r>
        <w:t>Due to</w:t>
      </w:r>
      <w:r w:rsidR="0044183D">
        <w:t xml:space="preserve"> the</w:t>
      </w:r>
      <w:r>
        <w:t xml:space="preserve"> nature of the complaint, we recommend &lt;&lt;details filled in by </w:t>
      </w:r>
      <w:proofErr w:type="gramStart"/>
      <w:r>
        <w:t>response</w:t>
      </w:r>
      <w:proofErr w:type="gramEnd"/>
      <w:r>
        <w:t xml:space="preserve"> team, seeking to fence off</w:t>
      </w:r>
      <w:r w:rsidR="00FD165B">
        <w:t xml:space="preserve"> the respondent from the persons or areas of ministry which are relevant to the complaint &gt;&gt;</w:t>
      </w:r>
      <w:r w:rsidR="00A30A38">
        <w:t xml:space="preserve">. (for example, if a minister is accused of inappropriate remarks in a visitation or counseling context, </w:t>
      </w:r>
      <w:r w:rsidR="001D1F20">
        <w:t>the respondent should refrain from such activities until the conclusion of the case).</w:t>
      </w:r>
      <w:r w:rsidR="0044183D">
        <w:t xml:space="preserve"> </w:t>
      </w:r>
    </w:p>
    <w:p w14:paraId="3F5EF167" w14:textId="0477E1F0" w:rsidR="00AA31CA" w:rsidRDefault="00A47739" w:rsidP="0044183D">
      <w:r>
        <w:lastRenderedPageBreak/>
        <w:t xml:space="preserve">The response team will keep you informed of </w:t>
      </w:r>
      <w:proofErr w:type="gramStart"/>
      <w:r>
        <w:t>the progress</w:t>
      </w:r>
      <w:proofErr w:type="gramEnd"/>
      <w:r>
        <w:t xml:space="preserve"> in this case. </w:t>
      </w:r>
      <w:r w:rsidR="006E4767">
        <w:t xml:space="preserve">Please reach out to the MC USA Denominational Minister of Church Safety, for a discussion about appropriate disclosures </w:t>
      </w:r>
      <w:r w:rsidR="001C6A27">
        <w:t>and communication. My number is (xxx) xxx-</w:t>
      </w:r>
      <w:proofErr w:type="spellStart"/>
      <w:r w:rsidR="001C6A27">
        <w:t>xxxx</w:t>
      </w:r>
      <w:proofErr w:type="spellEnd"/>
      <w:r w:rsidR="001C6A27">
        <w:t>.</w:t>
      </w:r>
    </w:p>
    <w:p w14:paraId="505ACBC2" w14:textId="77777777" w:rsidR="00AA31CA" w:rsidRDefault="00AA31CA" w:rsidP="000D5BB2"/>
    <w:p w14:paraId="5FA6C4BD" w14:textId="77777777" w:rsidR="00AA31CA" w:rsidRDefault="00AA31CA" w:rsidP="000D5BB2">
      <w:r>
        <w:t xml:space="preserve">Sincerely, </w:t>
      </w:r>
    </w:p>
    <w:p w14:paraId="0A99FC2B" w14:textId="77777777" w:rsidR="00AA31CA" w:rsidRDefault="00AA31CA" w:rsidP="000D5BB2"/>
    <w:p w14:paraId="4C7ED463" w14:textId="77777777" w:rsidR="00AA31CA" w:rsidRDefault="00AA31CA" w:rsidP="000D5BB2"/>
    <w:p w14:paraId="4D6FD1A7" w14:textId="0CD88B42" w:rsidR="00E62EA4" w:rsidRDefault="00AA31CA" w:rsidP="000D5BB2">
      <w:pPr>
        <w:rPr>
          <w:b/>
          <w:bCs/>
        </w:rPr>
      </w:pPr>
      <w:r>
        <w:t>Denominational Minister for Church Safety</w:t>
      </w:r>
      <w:r w:rsidR="00672BDA">
        <w:t xml:space="preserve"> </w:t>
      </w:r>
    </w:p>
    <w:p w14:paraId="45B1EFA5" w14:textId="77777777" w:rsidR="007C575F" w:rsidRDefault="007C575F" w:rsidP="000D5BB2">
      <w:pPr>
        <w:rPr>
          <w:b/>
          <w:bCs/>
        </w:rPr>
      </w:pPr>
    </w:p>
    <w:p w14:paraId="735D71BB" w14:textId="77777777" w:rsidR="007C575F" w:rsidRPr="007C575F" w:rsidRDefault="007C575F" w:rsidP="000D5BB2">
      <w:pPr>
        <w:rPr>
          <w:b/>
          <w:bCs/>
        </w:rPr>
      </w:pPr>
    </w:p>
    <w:p w14:paraId="6E62A1E1" w14:textId="395392D3" w:rsidR="00CE7948" w:rsidRPr="00337896" w:rsidRDefault="00CE7948" w:rsidP="00F750D2">
      <w:pPr>
        <w:spacing w:line="276" w:lineRule="auto"/>
      </w:pPr>
    </w:p>
    <w:sectPr w:rsidR="00CE7948" w:rsidRPr="0033789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3DC7EE" w14:textId="77777777" w:rsidR="00703DC3" w:rsidRDefault="00703DC3" w:rsidP="00B5533F">
      <w:pPr>
        <w:spacing w:after="0" w:line="240" w:lineRule="auto"/>
      </w:pPr>
      <w:r>
        <w:separator/>
      </w:r>
    </w:p>
  </w:endnote>
  <w:endnote w:type="continuationSeparator" w:id="0">
    <w:p w14:paraId="68CA6B77" w14:textId="77777777" w:rsidR="00703DC3" w:rsidRDefault="00703DC3" w:rsidP="00B553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C6F2A" w14:textId="5467C854" w:rsidR="00B5533F" w:rsidRPr="00A1447B" w:rsidRDefault="004745B1" w:rsidP="00A1447B">
    <w:pPr>
      <w:pStyle w:val="Footer"/>
      <w:rPr>
        <w:b/>
        <w:bCs/>
      </w:rPr>
    </w:pPr>
    <w:r>
      <w:rPr>
        <w:b/>
        <w:bCs/>
      </w:rPr>
      <w:t>F</w:t>
    </w:r>
    <w:r w:rsidR="00A1447B" w:rsidRPr="00A1447B">
      <w:rPr>
        <w:b/>
        <w:bCs/>
      </w:rPr>
      <w:t xml:space="preserve"> </w:t>
    </w:r>
    <w:r w:rsidR="00E67EDE">
      <w:rPr>
        <w:b/>
        <w:bCs/>
      </w:rPr>
      <w:t>5</w:t>
    </w:r>
    <w:r w:rsidR="00A1447B" w:rsidRPr="00A1447B">
      <w:rPr>
        <w:b/>
        <w:bCs/>
      </w:rPr>
      <w:t xml:space="preserve">       </w:t>
    </w:r>
    <w:r w:rsidR="00A1447B" w:rsidRPr="00A1447B">
      <w:t xml:space="preserve">Prevention &amp; </w:t>
    </w:r>
    <w:proofErr w:type="gramStart"/>
    <w:r w:rsidR="00A1447B" w:rsidRPr="00A1447B">
      <w:t>Accountability  2025</w:t>
    </w:r>
    <w:proofErr w:type="gram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245543" w14:textId="77777777" w:rsidR="00703DC3" w:rsidRDefault="00703DC3" w:rsidP="00B5533F">
      <w:pPr>
        <w:spacing w:after="0" w:line="240" w:lineRule="auto"/>
      </w:pPr>
      <w:r>
        <w:separator/>
      </w:r>
    </w:p>
  </w:footnote>
  <w:footnote w:type="continuationSeparator" w:id="0">
    <w:p w14:paraId="3EA6C5D5" w14:textId="77777777" w:rsidR="00703DC3" w:rsidRDefault="00703DC3" w:rsidP="00B553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9D3738" w14:textId="15BC18B1" w:rsidR="00B5533F" w:rsidRDefault="00B5533F" w:rsidP="00B5533F">
    <w:pPr>
      <w:pStyle w:val="Header"/>
      <w:tabs>
        <w:tab w:val="clear" w:pos="4680"/>
        <w:tab w:val="clear" w:pos="9360"/>
        <w:tab w:val="left" w:pos="1920"/>
      </w:tabs>
    </w:pPr>
    <w:r>
      <w:rPr>
        <w:noProof/>
      </w:rPr>
      <w:drawing>
        <wp:anchor distT="0" distB="0" distL="114300" distR="114300" simplePos="0" relativeHeight="251658240" behindDoc="0" locked="0" layoutInCell="1" allowOverlap="1" wp14:anchorId="700945DC" wp14:editId="00E362BA">
          <wp:simplePos x="0" y="0"/>
          <wp:positionH relativeFrom="column">
            <wp:posOffset>641350</wp:posOffset>
          </wp:positionH>
          <wp:positionV relativeFrom="paragraph">
            <wp:posOffset>-457200</wp:posOffset>
          </wp:positionV>
          <wp:extent cx="1092200" cy="1033780"/>
          <wp:effectExtent l="0" t="0" r="0" b="0"/>
          <wp:wrapNone/>
          <wp:docPr id="664113892" name="Picture 1"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113892" name="Picture 1" descr="A logo for a church&#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0" cy="10337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F447018" wp14:editId="053B38FA">
          <wp:simplePos x="0" y="0"/>
          <wp:positionH relativeFrom="column">
            <wp:posOffset>3714750</wp:posOffset>
          </wp:positionH>
          <wp:positionV relativeFrom="paragraph">
            <wp:posOffset>-228600</wp:posOffset>
          </wp:positionV>
          <wp:extent cx="1612265" cy="685800"/>
          <wp:effectExtent l="0" t="0" r="6985" b="0"/>
          <wp:wrapNone/>
          <wp:docPr id="1111004780" name="Picture 2" descr="A logo for a chur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1004780" name="Picture 2" descr="A logo for a church&#10;&#10;Description automatically generated"/>
                  <pic:cNvPicPr/>
                </pic:nvPicPr>
                <pic:blipFill rotWithShape="1">
                  <a:blip r:embed="rId2">
                    <a:extLst>
                      <a:ext uri="{28A0092B-C50C-407E-A947-70E740481C1C}">
                        <a14:useLocalDpi xmlns:a14="http://schemas.microsoft.com/office/drawing/2010/main" val="0"/>
                      </a:ext>
                    </a:extLst>
                  </a:blip>
                  <a:srcRect l="25712" t="31199" r="26618" b="33333"/>
                  <a:stretch/>
                </pic:blipFill>
                <pic:spPr bwMode="auto">
                  <a:xfrm>
                    <a:off x="0" y="0"/>
                    <a:ext cx="1612265" cy="6858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9C334D"/>
    <w:multiLevelType w:val="hybridMultilevel"/>
    <w:tmpl w:val="BB1E06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395A7303"/>
    <w:multiLevelType w:val="hybridMultilevel"/>
    <w:tmpl w:val="F8CC363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51EA4CBA"/>
    <w:multiLevelType w:val="hybridMultilevel"/>
    <w:tmpl w:val="6DA49664"/>
    <w:lvl w:ilvl="0" w:tplc="0409000F">
      <w:start w:val="1"/>
      <w:numFmt w:val="decimal"/>
      <w:lvlText w:val="%1."/>
      <w:lvlJc w:val="left"/>
      <w:pPr>
        <w:ind w:left="770" w:hanging="360"/>
      </w:pPr>
    </w:lvl>
    <w:lvl w:ilvl="1" w:tplc="04090019">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3" w15:restartNumberingAfterBreak="0">
    <w:nsid w:val="642A5F91"/>
    <w:multiLevelType w:val="hybridMultilevel"/>
    <w:tmpl w:val="F60499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287BC9"/>
    <w:multiLevelType w:val="hybridMultilevel"/>
    <w:tmpl w:val="4552B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7473709">
    <w:abstractNumId w:val="1"/>
  </w:num>
  <w:num w:numId="2" w16cid:durableId="495149587">
    <w:abstractNumId w:val="0"/>
  </w:num>
  <w:num w:numId="3" w16cid:durableId="1265260545">
    <w:abstractNumId w:val="3"/>
  </w:num>
  <w:num w:numId="4" w16cid:durableId="872229670">
    <w:abstractNumId w:val="4"/>
  </w:num>
  <w:num w:numId="5" w16cid:durableId="103253837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33F"/>
    <w:rsid w:val="00003837"/>
    <w:rsid w:val="000117AA"/>
    <w:rsid w:val="0001706C"/>
    <w:rsid w:val="00017670"/>
    <w:rsid w:val="000572C7"/>
    <w:rsid w:val="00081DBC"/>
    <w:rsid w:val="000841A3"/>
    <w:rsid w:val="00087410"/>
    <w:rsid w:val="000B7F65"/>
    <w:rsid w:val="000C34E4"/>
    <w:rsid w:val="000D4D6E"/>
    <w:rsid w:val="000D5BB2"/>
    <w:rsid w:val="000D67AA"/>
    <w:rsid w:val="000E6272"/>
    <w:rsid w:val="000F3524"/>
    <w:rsid w:val="001011A0"/>
    <w:rsid w:val="00101A2A"/>
    <w:rsid w:val="0014536C"/>
    <w:rsid w:val="00161226"/>
    <w:rsid w:val="00163CE4"/>
    <w:rsid w:val="00177A82"/>
    <w:rsid w:val="00180918"/>
    <w:rsid w:val="001A0C9F"/>
    <w:rsid w:val="001A4C5C"/>
    <w:rsid w:val="001B1D76"/>
    <w:rsid w:val="001C45E3"/>
    <w:rsid w:val="001C6A27"/>
    <w:rsid w:val="001D1F20"/>
    <w:rsid w:val="001D7344"/>
    <w:rsid w:val="00204A97"/>
    <w:rsid w:val="00244E68"/>
    <w:rsid w:val="00247D91"/>
    <w:rsid w:val="002609BB"/>
    <w:rsid w:val="00272AEF"/>
    <w:rsid w:val="00284094"/>
    <w:rsid w:val="00331ACD"/>
    <w:rsid w:val="00331D45"/>
    <w:rsid w:val="00337896"/>
    <w:rsid w:val="0039135A"/>
    <w:rsid w:val="003A23D7"/>
    <w:rsid w:val="003A2E64"/>
    <w:rsid w:val="003A640E"/>
    <w:rsid w:val="003C65D2"/>
    <w:rsid w:val="003C7AFC"/>
    <w:rsid w:val="003F5B14"/>
    <w:rsid w:val="004330FC"/>
    <w:rsid w:val="004412E8"/>
    <w:rsid w:val="0044183D"/>
    <w:rsid w:val="00442561"/>
    <w:rsid w:val="004745B1"/>
    <w:rsid w:val="00475075"/>
    <w:rsid w:val="00490A58"/>
    <w:rsid w:val="004B0CB7"/>
    <w:rsid w:val="004C36FA"/>
    <w:rsid w:val="00512184"/>
    <w:rsid w:val="00550CB4"/>
    <w:rsid w:val="0056427B"/>
    <w:rsid w:val="005643C4"/>
    <w:rsid w:val="005713BB"/>
    <w:rsid w:val="00573D7B"/>
    <w:rsid w:val="00581B68"/>
    <w:rsid w:val="00584EC2"/>
    <w:rsid w:val="0058718B"/>
    <w:rsid w:val="005A632E"/>
    <w:rsid w:val="005A7671"/>
    <w:rsid w:val="00614722"/>
    <w:rsid w:val="00617614"/>
    <w:rsid w:val="006334C9"/>
    <w:rsid w:val="00655259"/>
    <w:rsid w:val="00672BDA"/>
    <w:rsid w:val="006778D7"/>
    <w:rsid w:val="00683460"/>
    <w:rsid w:val="006839EC"/>
    <w:rsid w:val="006C2B6F"/>
    <w:rsid w:val="006E4767"/>
    <w:rsid w:val="006F0974"/>
    <w:rsid w:val="006F546C"/>
    <w:rsid w:val="00703DC3"/>
    <w:rsid w:val="00720774"/>
    <w:rsid w:val="00756A02"/>
    <w:rsid w:val="00775169"/>
    <w:rsid w:val="00777865"/>
    <w:rsid w:val="00791897"/>
    <w:rsid w:val="007C575F"/>
    <w:rsid w:val="007D179F"/>
    <w:rsid w:val="007E66A8"/>
    <w:rsid w:val="00813EF2"/>
    <w:rsid w:val="008165B6"/>
    <w:rsid w:val="0082004F"/>
    <w:rsid w:val="00833794"/>
    <w:rsid w:val="008650CD"/>
    <w:rsid w:val="00882EA9"/>
    <w:rsid w:val="008B1CCE"/>
    <w:rsid w:val="008C1CA3"/>
    <w:rsid w:val="008D57BA"/>
    <w:rsid w:val="008E59B2"/>
    <w:rsid w:val="00907F12"/>
    <w:rsid w:val="00913B19"/>
    <w:rsid w:val="009D268A"/>
    <w:rsid w:val="009D60C7"/>
    <w:rsid w:val="009E194B"/>
    <w:rsid w:val="00A10B4D"/>
    <w:rsid w:val="00A1447B"/>
    <w:rsid w:val="00A30A38"/>
    <w:rsid w:val="00A47739"/>
    <w:rsid w:val="00A8059B"/>
    <w:rsid w:val="00AA31CA"/>
    <w:rsid w:val="00AB4A67"/>
    <w:rsid w:val="00AB52F0"/>
    <w:rsid w:val="00AE0B24"/>
    <w:rsid w:val="00B06944"/>
    <w:rsid w:val="00B06AC3"/>
    <w:rsid w:val="00B148F9"/>
    <w:rsid w:val="00B249C2"/>
    <w:rsid w:val="00B366BC"/>
    <w:rsid w:val="00B532EF"/>
    <w:rsid w:val="00B5533F"/>
    <w:rsid w:val="00B866A7"/>
    <w:rsid w:val="00BA0C65"/>
    <w:rsid w:val="00BA0ED7"/>
    <w:rsid w:val="00BB70DB"/>
    <w:rsid w:val="00BE33EB"/>
    <w:rsid w:val="00BE3412"/>
    <w:rsid w:val="00BE7556"/>
    <w:rsid w:val="00C174D3"/>
    <w:rsid w:val="00C250D2"/>
    <w:rsid w:val="00C267AD"/>
    <w:rsid w:val="00C37CB4"/>
    <w:rsid w:val="00C450A6"/>
    <w:rsid w:val="00CC1BBC"/>
    <w:rsid w:val="00CD6F63"/>
    <w:rsid w:val="00CE4868"/>
    <w:rsid w:val="00CE7948"/>
    <w:rsid w:val="00CF3BEF"/>
    <w:rsid w:val="00D005E8"/>
    <w:rsid w:val="00D544C6"/>
    <w:rsid w:val="00D80E5C"/>
    <w:rsid w:val="00DB10A7"/>
    <w:rsid w:val="00DD5B5A"/>
    <w:rsid w:val="00E357E7"/>
    <w:rsid w:val="00E51E90"/>
    <w:rsid w:val="00E56737"/>
    <w:rsid w:val="00E62EA4"/>
    <w:rsid w:val="00E67EDE"/>
    <w:rsid w:val="00E738CE"/>
    <w:rsid w:val="00EA0E3A"/>
    <w:rsid w:val="00EB7835"/>
    <w:rsid w:val="00EE4ABF"/>
    <w:rsid w:val="00EF48C9"/>
    <w:rsid w:val="00F05485"/>
    <w:rsid w:val="00F2279F"/>
    <w:rsid w:val="00F26CD4"/>
    <w:rsid w:val="00F4247C"/>
    <w:rsid w:val="00F57B98"/>
    <w:rsid w:val="00F6493B"/>
    <w:rsid w:val="00F66736"/>
    <w:rsid w:val="00F750D2"/>
    <w:rsid w:val="00F867F4"/>
    <w:rsid w:val="00F92879"/>
    <w:rsid w:val="00F938E8"/>
    <w:rsid w:val="00FA38C1"/>
    <w:rsid w:val="00FC60B0"/>
    <w:rsid w:val="00FD165B"/>
    <w:rsid w:val="00FD4344"/>
    <w:rsid w:val="00FD685F"/>
    <w:rsid w:val="00FD7917"/>
    <w:rsid w:val="00FF61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FF88FB"/>
  <w15:chartTrackingRefBased/>
  <w15:docId w15:val="{FD72C0C4-255C-4571-9D96-DF9B77F7D9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53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553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553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553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553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553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553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553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553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3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53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53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53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53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53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53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53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533F"/>
    <w:rPr>
      <w:rFonts w:eastAsiaTheme="majorEastAsia" w:cstheme="majorBidi"/>
      <w:color w:val="272727" w:themeColor="text1" w:themeTint="D8"/>
    </w:rPr>
  </w:style>
  <w:style w:type="paragraph" w:styleId="Title">
    <w:name w:val="Title"/>
    <w:basedOn w:val="Normal"/>
    <w:next w:val="Normal"/>
    <w:link w:val="TitleChar"/>
    <w:uiPriority w:val="10"/>
    <w:qFormat/>
    <w:rsid w:val="00B553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553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53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553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533F"/>
    <w:pPr>
      <w:spacing w:before="160"/>
      <w:jc w:val="center"/>
    </w:pPr>
    <w:rPr>
      <w:i/>
      <w:iCs/>
      <w:color w:val="404040" w:themeColor="text1" w:themeTint="BF"/>
    </w:rPr>
  </w:style>
  <w:style w:type="character" w:customStyle="1" w:styleId="QuoteChar">
    <w:name w:val="Quote Char"/>
    <w:basedOn w:val="DefaultParagraphFont"/>
    <w:link w:val="Quote"/>
    <w:uiPriority w:val="29"/>
    <w:rsid w:val="00B5533F"/>
    <w:rPr>
      <w:i/>
      <w:iCs/>
      <w:color w:val="404040" w:themeColor="text1" w:themeTint="BF"/>
    </w:rPr>
  </w:style>
  <w:style w:type="paragraph" w:styleId="ListParagraph">
    <w:name w:val="List Paragraph"/>
    <w:basedOn w:val="Normal"/>
    <w:uiPriority w:val="34"/>
    <w:qFormat/>
    <w:rsid w:val="00B5533F"/>
    <w:pPr>
      <w:ind w:left="720"/>
      <w:contextualSpacing/>
    </w:pPr>
  </w:style>
  <w:style w:type="character" w:styleId="IntenseEmphasis">
    <w:name w:val="Intense Emphasis"/>
    <w:basedOn w:val="DefaultParagraphFont"/>
    <w:uiPriority w:val="21"/>
    <w:qFormat/>
    <w:rsid w:val="00B5533F"/>
    <w:rPr>
      <w:i/>
      <w:iCs/>
      <w:color w:val="0F4761" w:themeColor="accent1" w:themeShade="BF"/>
    </w:rPr>
  </w:style>
  <w:style w:type="paragraph" w:styleId="IntenseQuote">
    <w:name w:val="Intense Quote"/>
    <w:basedOn w:val="Normal"/>
    <w:next w:val="Normal"/>
    <w:link w:val="IntenseQuoteChar"/>
    <w:uiPriority w:val="30"/>
    <w:qFormat/>
    <w:rsid w:val="00B553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5533F"/>
    <w:rPr>
      <w:i/>
      <w:iCs/>
      <w:color w:val="0F4761" w:themeColor="accent1" w:themeShade="BF"/>
    </w:rPr>
  </w:style>
  <w:style w:type="character" w:styleId="IntenseReference">
    <w:name w:val="Intense Reference"/>
    <w:basedOn w:val="DefaultParagraphFont"/>
    <w:uiPriority w:val="32"/>
    <w:qFormat/>
    <w:rsid w:val="00B5533F"/>
    <w:rPr>
      <w:b/>
      <w:bCs/>
      <w:smallCaps/>
      <w:color w:val="0F4761" w:themeColor="accent1" w:themeShade="BF"/>
      <w:spacing w:val="5"/>
    </w:rPr>
  </w:style>
  <w:style w:type="paragraph" w:styleId="Header">
    <w:name w:val="header"/>
    <w:basedOn w:val="Normal"/>
    <w:link w:val="HeaderChar"/>
    <w:uiPriority w:val="99"/>
    <w:unhideWhenUsed/>
    <w:rsid w:val="00B5533F"/>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533F"/>
  </w:style>
  <w:style w:type="paragraph" w:styleId="Footer">
    <w:name w:val="footer"/>
    <w:basedOn w:val="Normal"/>
    <w:link w:val="FooterChar"/>
    <w:uiPriority w:val="99"/>
    <w:unhideWhenUsed/>
    <w:rsid w:val="00B553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533F"/>
  </w:style>
  <w:style w:type="paragraph" w:styleId="FootnoteText">
    <w:name w:val="footnote text"/>
    <w:basedOn w:val="Normal"/>
    <w:link w:val="FootnoteTextChar"/>
    <w:uiPriority w:val="99"/>
    <w:semiHidden/>
    <w:unhideWhenUsed/>
    <w:rsid w:val="004B0CB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0CB7"/>
    <w:rPr>
      <w:sz w:val="20"/>
      <w:szCs w:val="20"/>
    </w:rPr>
  </w:style>
  <w:style w:type="character" w:styleId="FootnoteReference">
    <w:name w:val="footnote reference"/>
    <w:basedOn w:val="DefaultParagraphFont"/>
    <w:uiPriority w:val="99"/>
    <w:semiHidden/>
    <w:unhideWhenUsed/>
    <w:rsid w:val="004B0C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ACACE9-B7DC-4612-9E93-F325334F97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318</Words>
  <Characters>1681</Characters>
  <Application>Microsoft Office Word</Application>
  <DocSecurity>0</DocSecurity>
  <Lines>40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Danner</dc:creator>
  <cp:keywords/>
  <dc:description/>
  <cp:lastModifiedBy>Camille Dager</cp:lastModifiedBy>
  <cp:revision>28</cp:revision>
  <dcterms:created xsi:type="dcterms:W3CDTF">2025-02-12T22:41:00Z</dcterms:created>
  <dcterms:modified xsi:type="dcterms:W3CDTF">2025-09-08T03:22:00Z</dcterms:modified>
</cp:coreProperties>
</file>